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845AC" w14:textId="77777777" w:rsidR="00134816" w:rsidRPr="00134816" w:rsidRDefault="005C3625" w:rsidP="00134816">
      <w:pPr>
        <w:contextualSpacing/>
        <w:jc w:val="right"/>
        <w:rPr>
          <w:rFonts w:ascii="Times New Roman" w:hAnsi="Times New Roman"/>
          <w:b/>
          <w:sz w:val="22"/>
          <w:szCs w:val="22"/>
        </w:rPr>
      </w:pPr>
      <w:r w:rsidRPr="002D7387">
        <w:rPr>
          <w:rFonts w:ascii="Times New Roman" w:hAnsi="Times New Roman"/>
          <w:b/>
          <w:sz w:val="22"/>
          <w:szCs w:val="22"/>
        </w:rPr>
        <w:t>ПРИЛОЖЕНИЕ №</w:t>
      </w:r>
      <w:r w:rsidR="00134816">
        <w:rPr>
          <w:rFonts w:ascii="Times New Roman" w:hAnsi="Times New Roman"/>
          <w:b/>
          <w:sz w:val="22"/>
          <w:szCs w:val="22"/>
        </w:rPr>
        <w:t xml:space="preserve">5 </w:t>
      </w:r>
    </w:p>
    <w:p w14:paraId="28D59E38" w14:textId="77777777" w:rsidR="00134816" w:rsidRPr="00A8044C" w:rsidRDefault="00134816" w:rsidP="00134816">
      <w:pPr>
        <w:jc w:val="right"/>
        <w:rPr>
          <w:rFonts w:ascii="Times New Roman" w:hAnsi="Times New Roman"/>
          <w:b/>
          <w:szCs w:val="24"/>
        </w:rPr>
      </w:pPr>
      <w:r w:rsidRPr="00A8044C">
        <w:rPr>
          <w:rFonts w:ascii="Times New Roman" w:hAnsi="Times New Roman"/>
          <w:b/>
          <w:szCs w:val="24"/>
        </w:rPr>
        <w:t xml:space="preserve">к Договору </w:t>
      </w:r>
      <w:r>
        <w:rPr>
          <w:rFonts w:ascii="Times New Roman" w:hAnsi="Times New Roman"/>
          <w:b/>
          <w:szCs w:val="24"/>
        </w:rPr>
        <w:t xml:space="preserve">управления </w:t>
      </w:r>
      <w:r w:rsidRPr="00A8044C">
        <w:rPr>
          <w:rFonts w:ascii="Times New Roman" w:hAnsi="Times New Roman"/>
          <w:b/>
          <w:szCs w:val="24"/>
        </w:rPr>
        <w:t>№</w:t>
      </w:r>
      <w:r w:rsidR="007C1C16">
        <w:rPr>
          <w:rFonts w:ascii="Times New Roman" w:hAnsi="Times New Roman"/>
          <w:b/>
          <w:szCs w:val="24"/>
        </w:rPr>
        <w:t xml:space="preserve"> </w:t>
      </w:r>
      <w:r w:rsidR="008B4862">
        <w:rPr>
          <w:rFonts w:ascii="Times New Roman" w:hAnsi="Times New Roman"/>
          <w:b/>
          <w:szCs w:val="24"/>
        </w:rPr>
        <w:t>____</w:t>
      </w:r>
      <w:r w:rsidR="007C1C16">
        <w:rPr>
          <w:rFonts w:ascii="Times New Roman" w:hAnsi="Times New Roman"/>
          <w:b/>
          <w:szCs w:val="24"/>
        </w:rPr>
        <w:t>-</w:t>
      </w:r>
      <w:proofErr w:type="gramStart"/>
      <w:r w:rsidR="007C1C16">
        <w:rPr>
          <w:rFonts w:ascii="Times New Roman" w:hAnsi="Times New Roman"/>
          <w:b/>
          <w:szCs w:val="24"/>
        </w:rPr>
        <w:t>ФЛ</w:t>
      </w:r>
      <w:r w:rsidRPr="00A8044C">
        <w:rPr>
          <w:rFonts w:ascii="Times New Roman" w:hAnsi="Times New Roman"/>
          <w:b/>
          <w:szCs w:val="24"/>
        </w:rPr>
        <w:t xml:space="preserve"> </w:t>
      </w:r>
      <w:r w:rsidR="007C2AEA">
        <w:rPr>
          <w:rFonts w:ascii="Times New Roman" w:hAnsi="Times New Roman"/>
          <w:b/>
          <w:szCs w:val="24"/>
        </w:rPr>
        <w:t xml:space="preserve"> </w:t>
      </w:r>
      <w:r w:rsidRPr="00A8044C">
        <w:rPr>
          <w:rFonts w:ascii="Times New Roman" w:hAnsi="Times New Roman"/>
          <w:b/>
          <w:szCs w:val="24"/>
        </w:rPr>
        <w:t>от</w:t>
      </w:r>
      <w:proofErr w:type="gramEnd"/>
      <w:r w:rsidRPr="00A8044C">
        <w:rPr>
          <w:rFonts w:ascii="Times New Roman" w:hAnsi="Times New Roman"/>
          <w:b/>
          <w:szCs w:val="24"/>
        </w:rPr>
        <w:t xml:space="preserve"> «</w:t>
      </w:r>
      <w:r w:rsidR="008B4862">
        <w:rPr>
          <w:rFonts w:ascii="Times New Roman" w:hAnsi="Times New Roman"/>
          <w:b/>
          <w:szCs w:val="24"/>
        </w:rPr>
        <w:t>___</w:t>
      </w:r>
      <w:r w:rsidRPr="00A8044C">
        <w:rPr>
          <w:rFonts w:ascii="Times New Roman" w:hAnsi="Times New Roman"/>
          <w:b/>
          <w:szCs w:val="24"/>
        </w:rPr>
        <w:t xml:space="preserve">» </w:t>
      </w:r>
      <w:r w:rsidR="008B4862">
        <w:rPr>
          <w:rFonts w:ascii="Times New Roman" w:hAnsi="Times New Roman"/>
          <w:b/>
          <w:szCs w:val="24"/>
        </w:rPr>
        <w:t xml:space="preserve">______ 2025 </w:t>
      </w:r>
      <w:r w:rsidRPr="00A8044C">
        <w:rPr>
          <w:rFonts w:ascii="Times New Roman" w:hAnsi="Times New Roman"/>
          <w:b/>
          <w:szCs w:val="24"/>
        </w:rPr>
        <w:t>г.</w:t>
      </w:r>
    </w:p>
    <w:p w14:paraId="26238FCE" w14:textId="77777777" w:rsidR="003F2580" w:rsidRPr="002D7387" w:rsidRDefault="003F2580" w:rsidP="00344560">
      <w:pPr>
        <w:pStyle w:val="3"/>
        <w:jc w:val="center"/>
        <w:rPr>
          <w:rFonts w:ascii="Times New Roman" w:hAnsi="Times New Roman"/>
          <w:b/>
          <w:sz w:val="22"/>
          <w:szCs w:val="22"/>
        </w:rPr>
      </w:pPr>
    </w:p>
    <w:p w14:paraId="3D5093EC" w14:textId="77777777" w:rsidR="004D2012" w:rsidRDefault="004D2012" w:rsidP="00344560">
      <w:pPr>
        <w:pStyle w:val="3"/>
        <w:jc w:val="center"/>
        <w:rPr>
          <w:rFonts w:ascii="Times New Roman" w:hAnsi="Times New Roman"/>
          <w:b/>
          <w:sz w:val="22"/>
          <w:szCs w:val="22"/>
        </w:rPr>
      </w:pPr>
    </w:p>
    <w:p w14:paraId="5747A684" w14:textId="77777777" w:rsidR="00344560" w:rsidRPr="002D7387" w:rsidRDefault="0011787C" w:rsidP="00344560">
      <w:pPr>
        <w:pStyle w:val="3"/>
        <w:jc w:val="center"/>
        <w:rPr>
          <w:rFonts w:ascii="Times New Roman" w:hAnsi="Times New Roman"/>
          <w:b/>
          <w:sz w:val="22"/>
          <w:szCs w:val="22"/>
        </w:rPr>
      </w:pPr>
      <w:r w:rsidRPr="002D7387">
        <w:rPr>
          <w:rFonts w:ascii="Times New Roman" w:hAnsi="Times New Roman"/>
          <w:b/>
          <w:sz w:val="22"/>
          <w:szCs w:val="22"/>
        </w:rPr>
        <w:t>А</w:t>
      </w:r>
      <w:r w:rsidR="00344560" w:rsidRPr="002D7387">
        <w:rPr>
          <w:rFonts w:ascii="Times New Roman" w:hAnsi="Times New Roman"/>
          <w:b/>
          <w:sz w:val="22"/>
          <w:szCs w:val="22"/>
        </w:rPr>
        <w:t>КТ</w:t>
      </w:r>
    </w:p>
    <w:p w14:paraId="72CBF15D" w14:textId="77777777" w:rsidR="003F2580" w:rsidRPr="002D7387" w:rsidRDefault="00344560" w:rsidP="00344560">
      <w:pPr>
        <w:pStyle w:val="3"/>
        <w:jc w:val="center"/>
        <w:rPr>
          <w:rFonts w:ascii="Times New Roman" w:hAnsi="Times New Roman"/>
          <w:b/>
          <w:sz w:val="22"/>
          <w:szCs w:val="22"/>
        </w:rPr>
      </w:pPr>
      <w:r w:rsidRPr="002D7387">
        <w:rPr>
          <w:rFonts w:ascii="Times New Roman" w:hAnsi="Times New Roman"/>
          <w:b/>
          <w:sz w:val="22"/>
          <w:szCs w:val="22"/>
        </w:rPr>
        <w:t xml:space="preserve">по разграничению ответственности за эксплуатацию, ремонт, техническое и аварийное обслуживание внутридомовых инженерных сетей, </w:t>
      </w:r>
    </w:p>
    <w:p w14:paraId="14F76DB4" w14:textId="77777777" w:rsidR="00344560" w:rsidRPr="002D7387" w:rsidRDefault="00344560" w:rsidP="00344560">
      <w:pPr>
        <w:pStyle w:val="3"/>
        <w:jc w:val="center"/>
        <w:rPr>
          <w:rFonts w:ascii="Times New Roman" w:hAnsi="Times New Roman"/>
          <w:b/>
          <w:sz w:val="22"/>
          <w:szCs w:val="22"/>
        </w:rPr>
      </w:pPr>
      <w:r w:rsidRPr="002D7387">
        <w:rPr>
          <w:rFonts w:ascii="Times New Roman" w:hAnsi="Times New Roman"/>
          <w:b/>
          <w:sz w:val="22"/>
          <w:szCs w:val="22"/>
        </w:rPr>
        <w:t xml:space="preserve">устройств и оборудования </w:t>
      </w:r>
    </w:p>
    <w:p w14:paraId="73386209" w14:textId="77777777" w:rsidR="00344560" w:rsidRPr="002D7387" w:rsidRDefault="00344560" w:rsidP="00344560">
      <w:pPr>
        <w:pStyle w:val="3"/>
        <w:jc w:val="center"/>
        <w:rPr>
          <w:rFonts w:ascii="Times New Roman" w:hAnsi="Times New Roman"/>
          <w:b/>
          <w:sz w:val="22"/>
          <w:szCs w:val="22"/>
        </w:rPr>
      </w:pPr>
      <w:r w:rsidRPr="002D7387">
        <w:rPr>
          <w:rFonts w:ascii="Times New Roman" w:hAnsi="Times New Roman"/>
          <w:b/>
          <w:sz w:val="22"/>
          <w:szCs w:val="22"/>
        </w:rPr>
        <w:t xml:space="preserve">между Управляющей </w:t>
      </w:r>
      <w:r w:rsidR="002866EB" w:rsidRPr="002D7387">
        <w:rPr>
          <w:rFonts w:ascii="Times New Roman" w:hAnsi="Times New Roman"/>
          <w:b/>
          <w:sz w:val="22"/>
          <w:szCs w:val="22"/>
        </w:rPr>
        <w:t>организацией</w:t>
      </w:r>
      <w:r w:rsidRPr="002D7387">
        <w:rPr>
          <w:rFonts w:ascii="Times New Roman" w:hAnsi="Times New Roman"/>
          <w:b/>
          <w:sz w:val="22"/>
          <w:szCs w:val="22"/>
        </w:rPr>
        <w:t xml:space="preserve"> и Собственником </w:t>
      </w:r>
      <w:r w:rsidR="00266B43">
        <w:rPr>
          <w:rFonts w:ascii="Times New Roman" w:hAnsi="Times New Roman"/>
          <w:b/>
          <w:sz w:val="22"/>
          <w:szCs w:val="22"/>
        </w:rPr>
        <w:t>дома</w:t>
      </w:r>
      <w:r w:rsidR="00022904">
        <w:rPr>
          <w:rFonts w:ascii="Times New Roman" w:hAnsi="Times New Roman"/>
          <w:b/>
          <w:sz w:val="22"/>
          <w:szCs w:val="22"/>
        </w:rPr>
        <w:t xml:space="preserve"> блокированной</w:t>
      </w:r>
      <w:r w:rsidR="00525D50" w:rsidRPr="002D7387">
        <w:rPr>
          <w:rFonts w:ascii="Times New Roman" w:hAnsi="Times New Roman"/>
          <w:b/>
          <w:sz w:val="22"/>
          <w:szCs w:val="22"/>
        </w:rPr>
        <w:t xml:space="preserve"> застройки</w:t>
      </w:r>
      <w:r w:rsidR="00A878B8" w:rsidRPr="002D7387">
        <w:rPr>
          <w:rFonts w:ascii="Times New Roman" w:hAnsi="Times New Roman"/>
          <w:b/>
          <w:sz w:val="22"/>
          <w:szCs w:val="22"/>
        </w:rPr>
        <w:t xml:space="preserve"> (та</w:t>
      </w:r>
      <w:r w:rsidR="003F2580" w:rsidRPr="002D7387">
        <w:rPr>
          <w:rFonts w:ascii="Times New Roman" w:hAnsi="Times New Roman"/>
          <w:b/>
          <w:sz w:val="22"/>
          <w:szCs w:val="22"/>
        </w:rPr>
        <w:t>у</w:t>
      </w:r>
      <w:r w:rsidR="00A878B8" w:rsidRPr="002D7387">
        <w:rPr>
          <w:rFonts w:ascii="Times New Roman" w:hAnsi="Times New Roman"/>
          <w:b/>
          <w:sz w:val="22"/>
          <w:szCs w:val="22"/>
        </w:rPr>
        <w:t>нхаус</w:t>
      </w:r>
      <w:r w:rsidR="00525D50" w:rsidRPr="002D7387">
        <w:rPr>
          <w:rFonts w:ascii="Times New Roman" w:hAnsi="Times New Roman"/>
          <w:b/>
          <w:sz w:val="22"/>
          <w:szCs w:val="22"/>
        </w:rPr>
        <w:t>а</w:t>
      </w:r>
      <w:r w:rsidR="00A878B8" w:rsidRPr="002D7387">
        <w:rPr>
          <w:rFonts w:ascii="Times New Roman" w:hAnsi="Times New Roman"/>
          <w:b/>
          <w:sz w:val="22"/>
          <w:szCs w:val="22"/>
        </w:rPr>
        <w:t>)</w:t>
      </w:r>
      <w:r w:rsidR="00022904">
        <w:rPr>
          <w:rFonts w:ascii="Times New Roman" w:hAnsi="Times New Roman"/>
          <w:b/>
          <w:sz w:val="22"/>
          <w:szCs w:val="22"/>
        </w:rPr>
        <w:t xml:space="preserve"> жилого комплекса «Фирсановка-</w:t>
      </w:r>
      <w:r w:rsidR="007C2AEA">
        <w:rPr>
          <w:rFonts w:ascii="Times New Roman" w:hAnsi="Times New Roman"/>
          <w:b/>
          <w:sz w:val="22"/>
          <w:szCs w:val="22"/>
        </w:rPr>
        <w:t>Лайф</w:t>
      </w:r>
      <w:r w:rsidR="002866EB" w:rsidRPr="002D7387">
        <w:rPr>
          <w:rFonts w:ascii="Times New Roman" w:hAnsi="Times New Roman"/>
          <w:b/>
          <w:sz w:val="22"/>
          <w:szCs w:val="22"/>
        </w:rPr>
        <w:t>»</w:t>
      </w:r>
    </w:p>
    <w:p w14:paraId="5515F6B1" w14:textId="77777777" w:rsidR="00344560" w:rsidRPr="002D7387" w:rsidRDefault="00344560" w:rsidP="00344560">
      <w:pPr>
        <w:pStyle w:val="3"/>
        <w:jc w:val="center"/>
        <w:rPr>
          <w:rFonts w:ascii="Times New Roman" w:hAnsi="Times New Roman"/>
          <w:b/>
          <w:sz w:val="22"/>
          <w:szCs w:val="22"/>
        </w:rPr>
      </w:pPr>
    </w:p>
    <w:p w14:paraId="46A5D538" w14:textId="77777777" w:rsidR="002866EB" w:rsidRPr="002D7387" w:rsidRDefault="00344560" w:rsidP="002866EB">
      <w:pPr>
        <w:pStyle w:val="a5"/>
        <w:jc w:val="center"/>
        <w:rPr>
          <w:rFonts w:ascii="Times New Roman" w:hAnsi="Times New Roman"/>
          <w:sz w:val="22"/>
          <w:szCs w:val="22"/>
        </w:rPr>
      </w:pPr>
      <w:r w:rsidRPr="002D7387">
        <w:rPr>
          <w:rFonts w:ascii="Times New Roman" w:hAnsi="Times New Roman"/>
          <w:sz w:val="22"/>
          <w:szCs w:val="22"/>
        </w:rPr>
        <w:t xml:space="preserve">Настоящий акт составлен между </w:t>
      </w:r>
      <w:r w:rsidR="002866EB" w:rsidRPr="002D7387">
        <w:rPr>
          <w:rFonts w:ascii="Times New Roman" w:hAnsi="Times New Roman"/>
          <w:sz w:val="22"/>
          <w:szCs w:val="22"/>
        </w:rPr>
        <w:t>Управляю</w:t>
      </w:r>
      <w:r w:rsidR="007C2AEA">
        <w:rPr>
          <w:rFonts w:ascii="Times New Roman" w:hAnsi="Times New Roman"/>
          <w:sz w:val="22"/>
          <w:szCs w:val="22"/>
        </w:rPr>
        <w:t>щей организацией и Собственником</w:t>
      </w:r>
    </w:p>
    <w:p w14:paraId="62F194EA" w14:textId="77777777" w:rsidR="00344560" w:rsidRPr="002D7387" w:rsidRDefault="00344560" w:rsidP="002866EB">
      <w:pPr>
        <w:pStyle w:val="a5"/>
        <w:jc w:val="center"/>
        <w:rPr>
          <w:rFonts w:ascii="Times New Roman" w:hAnsi="Times New Roman"/>
          <w:sz w:val="22"/>
          <w:szCs w:val="22"/>
        </w:rPr>
      </w:pPr>
      <w:r w:rsidRPr="002D7387">
        <w:rPr>
          <w:rFonts w:ascii="Times New Roman" w:hAnsi="Times New Roman"/>
          <w:sz w:val="22"/>
          <w:szCs w:val="22"/>
        </w:rPr>
        <w:t>о нижеследующем:</w:t>
      </w:r>
    </w:p>
    <w:p w14:paraId="68EAD176" w14:textId="77777777" w:rsidR="00E30F7C" w:rsidRDefault="00344560" w:rsidP="00E30F7C">
      <w:pPr>
        <w:pStyle w:val="3"/>
        <w:numPr>
          <w:ilvl w:val="0"/>
          <w:numId w:val="2"/>
        </w:numPr>
        <w:spacing w:before="120"/>
        <w:ind w:left="0" w:right="-108" w:firstLine="0"/>
        <w:rPr>
          <w:rFonts w:ascii="Times New Roman" w:hAnsi="Times New Roman"/>
          <w:sz w:val="22"/>
          <w:szCs w:val="22"/>
        </w:rPr>
      </w:pPr>
      <w:r w:rsidRPr="002D7387">
        <w:rPr>
          <w:rFonts w:ascii="Times New Roman" w:hAnsi="Times New Roman"/>
          <w:sz w:val="22"/>
          <w:szCs w:val="22"/>
        </w:rPr>
        <w:t xml:space="preserve">Граница ответственности за эксплуатацию, ремонт, инженерных сетей, устройств и оборудования между Управляющей </w:t>
      </w:r>
      <w:r w:rsidR="002866EB" w:rsidRPr="002D7387">
        <w:rPr>
          <w:rFonts w:ascii="Times New Roman" w:hAnsi="Times New Roman"/>
          <w:sz w:val="22"/>
          <w:szCs w:val="22"/>
        </w:rPr>
        <w:t>орг</w:t>
      </w:r>
      <w:r w:rsidR="00E30F7C" w:rsidRPr="002D7387">
        <w:rPr>
          <w:rFonts w:ascii="Times New Roman" w:hAnsi="Times New Roman"/>
          <w:sz w:val="22"/>
          <w:szCs w:val="22"/>
        </w:rPr>
        <w:t>а</w:t>
      </w:r>
      <w:r w:rsidR="002866EB" w:rsidRPr="002D7387">
        <w:rPr>
          <w:rFonts w:ascii="Times New Roman" w:hAnsi="Times New Roman"/>
          <w:sz w:val="22"/>
          <w:szCs w:val="22"/>
        </w:rPr>
        <w:t>низацией</w:t>
      </w:r>
      <w:r w:rsidRPr="002D7387">
        <w:rPr>
          <w:rFonts w:ascii="Times New Roman" w:hAnsi="Times New Roman"/>
          <w:sz w:val="22"/>
          <w:szCs w:val="22"/>
        </w:rPr>
        <w:t xml:space="preserve"> и Собственником обозначена линией на схеме.</w:t>
      </w:r>
    </w:p>
    <w:p w14:paraId="137290C2" w14:textId="77777777" w:rsidR="00407B40" w:rsidRPr="002D7387" w:rsidRDefault="00344560" w:rsidP="00407B40">
      <w:pPr>
        <w:pStyle w:val="3"/>
        <w:numPr>
          <w:ilvl w:val="0"/>
          <w:numId w:val="2"/>
        </w:numPr>
        <w:spacing w:before="120"/>
        <w:ind w:left="0" w:right="-108" w:firstLine="0"/>
        <w:rPr>
          <w:rFonts w:ascii="Times New Roman" w:hAnsi="Times New Roman"/>
          <w:sz w:val="22"/>
          <w:szCs w:val="22"/>
        </w:rPr>
      </w:pPr>
      <w:r w:rsidRPr="002D7387">
        <w:rPr>
          <w:rFonts w:ascii="Times New Roman" w:hAnsi="Times New Roman"/>
          <w:sz w:val="22"/>
          <w:szCs w:val="22"/>
        </w:rPr>
        <w:t xml:space="preserve">Собственник несет ответственность за предоставление доступа к общим внутридомовым инженерным коммуникациям, устройствам, оборудованию и запорной арматуре, расположенным на  общих внутридомовых инженерных коммуникациях, находящихся в помещении Собственника и/или проходящим транзитом через помещение Собственника. </w:t>
      </w:r>
    </w:p>
    <w:tbl>
      <w:tblPr>
        <w:tblW w:w="9432" w:type="dxa"/>
        <w:tblInd w:w="-12" w:type="dxa"/>
        <w:tblLayout w:type="fixed"/>
        <w:tblLook w:val="04A0" w:firstRow="1" w:lastRow="0" w:firstColumn="1" w:lastColumn="0" w:noHBand="0" w:noVBand="1"/>
      </w:tblPr>
      <w:tblGrid>
        <w:gridCol w:w="3886"/>
        <w:gridCol w:w="5546"/>
      </w:tblGrid>
      <w:tr w:rsidR="00407B40" w:rsidRPr="002D7387" w14:paraId="53373C40" w14:textId="77777777" w:rsidTr="00EB1475">
        <w:trPr>
          <w:trHeight w:val="1551"/>
        </w:trPr>
        <w:tc>
          <w:tcPr>
            <w:tcW w:w="3886" w:type="dxa"/>
            <w:shd w:val="clear" w:color="auto" w:fill="auto"/>
          </w:tcPr>
          <w:p w14:paraId="2D2823BE" w14:textId="77777777" w:rsidR="00407B40" w:rsidRPr="002D7387" w:rsidRDefault="00407B40" w:rsidP="00B261E7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77EFEB83" w14:textId="77777777" w:rsidR="00407B40" w:rsidRPr="002D7387" w:rsidRDefault="00407B40" w:rsidP="00B261E7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4A2B0955" w14:textId="77777777" w:rsidR="00407B40" w:rsidRPr="002D7387" w:rsidRDefault="00114C83" w:rsidP="00B261E7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noProof/>
                <w:sz w:val="22"/>
                <w:szCs w:val="22"/>
              </w:rPr>
              <w:drawing>
                <wp:inline distT="0" distB="0" distL="0" distR="0" wp14:anchorId="5F42EED3" wp14:editId="25D10DE3">
                  <wp:extent cx="2543175" cy="2667000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3175" cy="2667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011EEBF" w14:textId="77777777" w:rsidR="00407B40" w:rsidRPr="002D7387" w:rsidRDefault="00407B40" w:rsidP="00B261E7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7B0112AA" w14:textId="77777777" w:rsidR="00407B40" w:rsidRPr="002D7387" w:rsidRDefault="00407B40" w:rsidP="00B261E7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7335F891" w14:textId="77777777" w:rsidR="00407B40" w:rsidRPr="002D7387" w:rsidRDefault="00407B40" w:rsidP="00B261E7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788DD9C5" w14:textId="77777777" w:rsidR="00407B40" w:rsidRPr="002D7387" w:rsidRDefault="00114C83" w:rsidP="00B261E7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noProof/>
                <w:sz w:val="22"/>
                <w:szCs w:val="22"/>
              </w:rPr>
              <w:drawing>
                <wp:inline distT="0" distB="0" distL="0" distR="0" wp14:anchorId="600E9342" wp14:editId="2A3423FE">
                  <wp:extent cx="2324100" cy="1638300"/>
                  <wp:effectExtent l="19050" t="0" r="0" b="0"/>
                  <wp:docPr id="2" name="Рисунок 2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63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6" w:type="dxa"/>
            <w:shd w:val="clear" w:color="auto" w:fill="auto"/>
          </w:tcPr>
          <w:p w14:paraId="74E84796" w14:textId="77777777" w:rsidR="00407B40" w:rsidRPr="002D7387" w:rsidRDefault="00407B40" w:rsidP="00B261E7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0E0F2A6D" w14:textId="77777777" w:rsidR="00FD49FC" w:rsidRPr="002D7387" w:rsidRDefault="00FD49FC" w:rsidP="005B2137">
            <w:pPr>
              <w:pStyle w:val="2"/>
              <w:ind w:right="72"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76DB3E7C" w14:textId="77777777" w:rsidR="00FD49FC" w:rsidRPr="002D7387" w:rsidRDefault="00FD49FC" w:rsidP="005B2137">
            <w:pPr>
              <w:pStyle w:val="2"/>
              <w:ind w:right="72"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53F8FF4D" w14:textId="77777777" w:rsidR="00FD49FC" w:rsidRPr="002D7387" w:rsidRDefault="00FD49FC" w:rsidP="005B2137">
            <w:pPr>
              <w:pStyle w:val="2"/>
              <w:ind w:right="72"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12670850" w14:textId="77777777" w:rsidR="00407B40" w:rsidRPr="002D7387" w:rsidRDefault="003144B9" w:rsidP="005B2137">
            <w:pPr>
              <w:pStyle w:val="2"/>
              <w:ind w:right="72"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2D7387">
              <w:rPr>
                <w:rFonts w:ascii="Times New Roman" w:hAnsi="Times New Roman"/>
                <w:b/>
                <w:sz w:val="22"/>
                <w:szCs w:val="22"/>
              </w:rPr>
              <w:t xml:space="preserve">СХЕМА ЭКСПЛУАТАЦИОННОЙ И БАЛАНСОВОЙ </w:t>
            </w:r>
            <w:r w:rsidR="005B2137" w:rsidRPr="002D7387">
              <w:rPr>
                <w:rFonts w:ascii="Times New Roman" w:hAnsi="Times New Roman"/>
                <w:b/>
                <w:sz w:val="22"/>
                <w:szCs w:val="22"/>
              </w:rPr>
              <w:t xml:space="preserve">ПРИНАДЛЕЖНОСТИ </w:t>
            </w:r>
            <w:r w:rsidRPr="002D7387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407B40" w:rsidRPr="002D7387">
              <w:rPr>
                <w:rFonts w:ascii="Times New Roman" w:hAnsi="Times New Roman"/>
                <w:b/>
                <w:sz w:val="22"/>
                <w:szCs w:val="22"/>
              </w:rPr>
              <w:t>СИСТЕМ</w:t>
            </w:r>
            <w:r w:rsidR="005B2137" w:rsidRPr="002D7387">
              <w:rPr>
                <w:rFonts w:ascii="Times New Roman" w:hAnsi="Times New Roman"/>
                <w:b/>
                <w:sz w:val="22"/>
                <w:szCs w:val="22"/>
              </w:rPr>
              <w:t>Ы</w:t>
            </w:r>
            <w:r w:rsidR="00407B40" w:rsidRPr="002D7387">
              <w:rPr>
                <w:rFonts w:ascii="Times New Roman" w:hAnsi="Times New Roman"/>
                <w:b/>
                <w:sz w:val="22"/>
                <w:szCs w:val="22"/>
              </w:rPr>
              <w:t xml:space="preserve"> ХВС: </w:t>
            </w:r>
          </w:p>
          <w:p w14:paraId="15B6A8A7" w14:textId="77777777" w:rsidR="00FD49FC" w:rsidRPr="002D7387" w:rsidRDefault="00FD49FC" w:rsidP="005B2137">
            <w:pPr>
              <w:pStyle w:val="2"/>
              <w:ind w:right="72"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1B70BC01" w14:textId="77777777" w:rsidR="005B2137" w:rsidRPr="002D7387" w:rsidRDefault="005B2137" w:rsidP="005B2137">
            <w:pPr>
              <w:pStyle w:val="2"/>
              <w:ind w:right="72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D7387">
              <w:rPr>
                <w:rFonts w:ascii="Times New Roman" w:hAnsi="Times New Roman"/>
                <w:sz w:val="22"/>
                <w:szCs w:val="22"/>
              </w:rPr>
              <w:t>Собственник несёт ответственность за все оборудование (трубопроводы, запорная арматура, прибор учета, соединительные муфты, краны и т.п.) находящиеся</w:t>
            </w:r>
            <w:r w:rsidR="00FD49FC" w:rsidRPr="002D7387">
              <w:rPr>
                <w:rFonts w:ascii="Times New Roman" w:hAnsi="Times New Roman"/>
                <w:sz w:val="22"/>
                <w:szCs w:val="22"/>
              </w:rPr>
              <w:t xml:space="preserve"> на стороне </w:t>
            </w:r>
            <w:r w:rsidR="002D6B57">
              <w:rPr>
                <w:rFonts w:ascii="Times New Roman" w:hAnsi="Times New Roman"/>
                <w:sz w:val="22"/>
                <w:szCs w:val="22"/>
              </w:rPr>
              <w:t>ответственности собственника, УО</w:t>
            </w:r>
            <w:r w:rsidR="00FD49FC" w:rsidRPr="002D7387">
              <w:rPr>
                <w:rFonts w:ascii="Times New Roman" w:hAnsi="Times New Roman"/>
                <w:sz w:val="22"/>
                <w:szCs w:val="22"/>
              </w:rPr>
              <w:t xml:space="preserve"> несёт ответственность до первого запирающего устройства после магистрального трубопровода.</w:t>
            </w:r>
          </w:p>
          <w:p w14:paraId="4EE921B8" w14:textId="77777777" w:rsidR="00407B40" w:rsidRPr="002D7387" w:rsidRDefault="00407B40" w:rsidP="00B261E7">
            <w:pPr>
              <w:pStyle w:val="2"/>
              <w:ind w:right="72" w:firstLine="0"/>
              <w:rPr>
                <w:rFonts w:ascii="Times New Roman" w:hAnsi="Times New Roman"/>
                <w:sz w:val="22"/>
                <w:szCs w:val="22"/>
              </w:rPr>
            </w:pPr>
          </w:p>
          <w:p w14:paraId="60BF61E3" w14:textId="77777777" w:rsidR="00FD49FC" w:rsidRPr="002D7387" w:rsidRDefault="00FD49FC" w:rsidP="00B261E7">
            <w:pPr>
              <w:pStyle w:val="2"/>
              <w:ind w:right="72" w:firstLine="0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291B3DB3" w14:textId="77777777" w:rsidR="00EB1475" w:rsidRPr="002D7387" w:rsidRDefault="00EB1475" w:rsidP="00B261E7">
            <w:pPr>
              <w:pStyle w:val="2"/>
              <w:ind w:right="72" w:firstLine="0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151AB5A6" w14:textId="77777777" w:rsidR="00EB1475" w:rsidRPr="002D7387" w:rsidRDefault="00EB1475" w:rsidP="00B261E7">
            <w:pPr>
              <w:pStyle w:val="2"/>
              <w:ind w:right="72" w:firstLine="0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3CB76EEE" w14:textId="77777777" w:rsidR="00EB1475" w:rsidRPr="002D7387" w:rsidRDefault="00EB1475" w:rsidP="00B261E7">
            <w:pPr>
              <w:pStyle w:val="2"/>
              <w:ind w:right="72" w:firstLine="0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64278131" w14:textId="77777777" w:rsidR="00EB1475" w:rsidRPr="002D7387" w:rsidRDefault="00EB1475" w:rsidP="00B261E7">
            <w:pPr>
              <w:pStyle w:val="2"/>
              <w:ind w:right="72" w:firstLine="0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5A9421BF" w14:textId="77777777" w:rsidR="00EB1475" w:rsidRPr="002D7387" w:rsidRDefault="00EB1475" w:rsidP="00B261E7">
            <w:pPr>
              <w:pStyle w:val="2"/>
              <w:ind w:right="72" w:firstLine="0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7FDF7A45" w14:textId="77777777" w:rsidR="00FD49FC" w:rsidRPr="002D7387" w:rsidRDefault="00FD49FC" w:rsidP="00B261E7">
            <w:pPr>
              <w:pStyle w:val="2"/>
              <w:ind w:right="72" w:firstLine="0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3B6299C2" w14:textId="77777777" w:rsidR="00FD49FC" w:rsidRPr="002D7387" w:rsidRDefault="00FD49FC" w:rsidP="00FD49FC">
            <w:pPr>
              <w:pStyle w:val="2"/>
              <w:ind w:right="72"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2D7387">
              <w:rPr>
                <w:rFonts w:ascii="Times New Roman" w:hAnsi="Times New Roman"/>
                <w:b/>
                <w:sz w:val="22"/>
                <w:szCs w:val="22"/>
              </w:rPr>
              <w:t xml:space="preserve">СХЕМА ЭКСПЛУАТАЦИОННОЙ И БАЛАНСОВОЙ ПРИНАДЛЕЖНОСТИ  СИСТЕМЫ КАНАЛИЗАЦИИ: </w:t>
            </w:r>
          </w:p>
          <w:p w14:paraId="50B18882" w14:textId="77777777" w:rsidR="00FD49FC" w:rsidRPr="002D7387" w:rsidRDefault="00FD49FC" w:rsidP="00FD49FC">
            <w:pPr>
              <w:pStyle w:val="2"/>
              <w:ind w:right="72"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45CEC5AF" w14:textId="77777777" w:rsidR="00407B40" w:rsidRPr="002D7387" w:rsidRDefault="002D6B57" w:rsidP="00A66911">
            <w:pPr>
              <w:pStyle w:val="2"/>
              <w:ind w:right="72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УО</w:t>
            </w:r>
            <w:r w:rsidR="009D49DE" w:rsidRPr="002D7387">
              <w:rPr>
                <w:rFonts w:ascii="Times New Roman" w:hAnsi="Times New Roman"/>
                <w:sz w:val="22"/>
                <w:szCs w:val="22"/>
              </w:rPr>
              <w:t xml:space="preserve"> несёт ответственность</w:t>
            </w:r>
            <w:r w:rsidR="00A66911" w:rsidRPr="002D7387">
              <w:rPr>
                <w:rFonts w:ascii="Times New Roman" w:hAnsi="Times New Roman"/>
                <w:sz w:val="22"/>
                <w:szCs w:val="22"/>
              </w:rPr>
              <w:t xml:space="preserve"> за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все внешние канализационные сети до выпускного колодца здания (таунхауса) включительно, собственник несет ответственность от выпускного колодца за все оборудование (трубопроводы, раструбы, соединительные и переходные муфты,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ревизки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и т.п.) внутри здания</w:t>
            </w:r>
          </w:p>
          <w:p w14:paraId="288297FA" w14:textId="77777777" w:rsidR="00FD49FC" w:rsidRPr="002D7387" w:rsidRDefault="00FD49FC" w:rsidP="00B261E7">
            <w:pPr>
              <w:pStyle w:val="2"/>
              <w:ind w:right="72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350D1DA6" w14:textId="77777777" w:rsidR="00407B40" w:rsidRPr="002D7387" w:rsidRDefault="00407B40" w:rsidP="00B261E7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5B2137" w:rsidRPr="002D7387" w14:paraId="06C8A0AC" w14:textId="77777777" w:rsidTr="00EB1475">
        <w:trPr>
          <w:trHeight w:val="80"/>
        </w:trPr>
        <w:tc>
          <w:tcPr>
            <w:tcW w:w="3886" w:type="dxa"/>
            <w:shd w:val="clear" w:color="auto" w:fill="auto"/>
          </w:tcPr>
          <w:p w14:paraId="090F4004" w14:textId="77777777" w:rsidR="005B2137" w:rsidRPr="002D7387" w:rsidRDefault="005B2137" w:rsidP="00B261E7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5546" w:type="dxa"/>
            <w:shd w:val="clear" w:color="auto" w:fill="auto"/>
          </w:tcPr>
          <w:p w14:paraId="291787FC" w14:textId="77777777" w:rsidR="00EB1475" w:rsidRPr="002D7387" w:rsidRDefault="00EB1475" w:rsidP="00B261E7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</w:tbl>
    <w:p w14:paraId="59C89CF5" w14:textId="77777777" w:rsidR="002D7387" w:rsidRDefault="002D7387" w:rsidP="00EB1475">
      <w:pPr>
        <w:pStyle w:val="3"/>
        <w:spacing w:before="120"/>
        <w:ind w:right="-108"/>
        <w:rPr>
          <w:rFonts w:ascii="Times New Roman" w:hAnsi="Times New Roman"/>
          <w:b/>
          <w:sz w:val="22"/>
          <w:szCs w:val="22"/>
        </w:rPr>
      </w:pPr>
    </w:p>
    <w:p w14:paraId="003A3EDF" w14:textId="77777777" w:rsidR="00EB1475" w:rsidRPr="002D7387" w:rsidRDefault="00EB1475" w:rsidP="00EB1475">
      <w:pPr>
        <w:pStyle w:val="3"/>
        <w:spacing w:before="120"/>
        <w:ind w:right="-108"/>
        <w:rPr>
          <w:rFonts w:ascii="Times New Roman" w:hAnsi="Times New Roman"/>
          <w:sz w:val="22"/>
          <w:szCs w:val="22"/>
        </w:rPr>
      </w:pPr>
      <w:r w:rsidRPr="002D7387">
        <w:rPr>
          <w:rFonts w:ascii="Times New Roman" w:hAnsi="Times New Roman"/>
          <w:b/>
          <w:sz w:val="22"/>
          <w:szCs w:val="22"/>
        </w:rPr>
        <w:t xml:space="preserve">СХЕМА ЭКСПЛУАТАЦИОННОЙ И БАЛАНСОВОЙ ПРИНАДЛЕЖНОСТИ  СИСТЕМЫ </w:t>
      </w:r>
      <w:r w:rsidR="00D025B5">
        <w:rPr>
          <w:rFonts w:ascii="Times New Roman" w:hAnsi="Times New Roman"/>
          <w:b/>
          <w:sz w:val="22"/>
          <w:szCs w:val="22"/>
        </w:rPr>
        <w:t>ЭЛЕКТРОСНАБЖЕНИЯ</w:t>
      </w:r>
      <w:r w:rsidRPr="002D7387">
        <w:rPr>
          <w:rFonts w:ascii="Times New Roman" w:hAnsi="Times New Roman"/>
          <w:b/>
          <w:sz w:val="22"/>
          <w:szCs w:val="22"/>
        </w:rPr>
        <w:t>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353"/>
        <w:gridCol w:w="4218"/>
      </w:tblGrid>
      <w:tr w:rsidR="00EB1475" w:rsidRPr="00D025B5" w14:paraId="6A305340" w14:textId="77777777" w:rsidTr="00C275DF">
        <w:tc>
          <w:tcPr>
            <w:tcW w:w="5353" w:type="dxa"/>
            <w:shd w:val="clear" w:color="auto" w:fill="auto"/>
          </w:tcPr>
          <w:p w14:paraId="558A98A6" w14:textId="77777777" w:rsidR="00EB1475" w:rsidRPr="00D025B5" w:rsidRDefault="00114C83" w:rsidP="00D025B5">
            <w:pPr>
              <w:pStyle w:val="3"/>
              <w:spacing w:before="120"/>
              <w:ind w:right="-108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drawing>
                <wp:inline distT="0" distB="0" distL="0" distR="0" wp14:anchorId="2D559906" wp14:editId="47DC352D">
                  <wp:extent cx="3143250" cy="4438650"/>
                  <wp:effectExtent l="19050" t="0" r="0" b="0"/>
                  <wp:docPr id="3" name="Рисунок 3" descr="Акт разграничения-Mod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Акт разграничения-Mod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0" cy="443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8" w:type="dxa"/>
            <w:shd w:val="clear" w:color="auto" w:fill="auto"/>
          </w:tcPr>
          <w:p w14:paraId="410EF584" w14:textId="77777777" w:rsidR="00D025B5" w:rsidRPr="00D025B5" w:rsidRDefault="00D025B5" w:rsidP="00D025B5">
            <w:pPr>
              <w:pStyle w:val="3"/>
              <w:spacing w:before="120"/>
              <w:ind w:right="-108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14:paraId="75EDAFAD" w14:textId="77777777" w:rsidR="00D025B5" w:rsidRPr="00D025B5" w:rsidRDefault="00D025B5" w:rsidP="00D025B5">
            <w:pPr>
              <w:pStyle w:val="3"/>
              <w:spacing w:before="120"/>
              <w:ind w:right="-108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14:paraId="3A79812D" w14:textId="77777777" w:rsidR="00EB1475" w:rsidRPr="00556B68" w:rsidRDefault="002D7387" w:rsidP="00177A25">
            <w:pPr>
              <w:pStyle w:val="3"/>
              <w:spacing w:before="120"/>
              <w:ind w:right="-108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D025B5">
              <w:rPr>
                <w:rFonts w:ascii="Times New Roman" w:hAnsi="Times New Roman"/>
                <w:sz w:val="22"/>
                <w:szCs w:val="22"/>
              </w:rPr>
              <w:t xml:space="preserve">УК несёт ответственность за все электрические  сети до </w:t>
            </w:r>
            <w:r w:rsidR="00D025B5" w:rsidRPr="00D025B5">
              <w:rPr>
                <w:rFonts w:ascii="Times New Roman" w:hAnsi="Times New Roman"/>
                <w:sz w:val="22"/>
                <w:szCs w:val="22"/>
              </w:rPr>
              <w:t>наконечников</w:t>
            </w:r>
            <w:r w:rsidR="002D6B57">
              <w:rPr>
                <w:rFonts w:ascii="Times New Roman" w:hAnsi="Times New Roman"/>
                <w:sz w:val="22"/>
                <w:szCs w:val="22"/>
              </w:rPr>
              <w:t xml:space="preserve"> кабеля отходящего от вводного автомата  в ШР к узлу учета ЭЭ  </w:t>
            </w:r>
            <w:r w:rsidR="00D025B5" w:rsidRPr="00D025B5">
              <w:rPr>
                <w:rFonts w:ascii="Times New Roman" w:hAnsi="Times New Roman"/>
                <w:sz w:val="22"/>
                <w:szCs w:val="22"/>
              </w:rPr>
              <w:t xml:space="preserve"> квартиры</w:t>
            </w:r>
            <w:r w:rsidRPr="00D025B5">
              <w:rPr>
                <w:rFonts w:ascii="Times New Roman" w:hAnsi="Times New Roman"/>
                <w:sz w:val="22"/>
                <w:szCs w:val="22"/>
              </w:rPr>
              <w:t xml:space="preserve"> (таунхауса),</w:t>
            </w:r>
            <w:r w:rsidR="00D025B5" w:rsidRPr="00D025B5">
              <w:rPr>
                <w:rFonts w:ascii="Times New Roman" w:hAnsi="Times New Roman"/>
                <w:sz w:val="22"/>
                <w:szCs w:val="22"/>
              </w:rPr>
              <w:t xml:space="preserve"> собственник несет</w:t>
            </w:r>
            <w:r w:rsidR="00177A25">
              <w:rPr>
                <w:rFonts w:ascii="Times New Roman" w:hAnsi="Times New Roman"/>
                <w:sz w:val="22"/>
                <w:szCs w:val="22"/>
              </w:rPr>
              <w:t xml:space="preserve"> ответственность за узел  учета</w:t>
            </w:r>
            <w:r w:rsidR="002D6B57">
              <w:rPr>
                <w:rFonts w:ascii="Times New Roman" w:hAnsi="Times New Roman"/>
                <w:sz w:val="22"/>
                <w:szCs w:val="22"/>
              </w:rPr>
              <w:t xml:space="preserve"> ЭЭ</w:t>
            </w:r>
            <w:r w:rsidR="00177A25">
              <w:rPr>
                <w:rFonts w:ascii="Times New Roman" w:hAnsi="Times New Roman"/>
                <w:sz w:val="22"/>
                <w:szCs w:val="22"/>
              </w:rPr>
              <w:t>, перемычку от узла учета</w:t>
            </w:r>
            <w:r w:rsidR="002D6B57">
              <w:rPr>
                <w:rFonts w:ascii="Times New Roman" w:hAnsi="Times New Roman"/>
                <w:sz w:val="22"/>
                <w:szCs w:val="22"/>
              </w:rPr>
              <w:t xml:space="preserve"> ЭЭ</w:t>
            </w:r>
            <w:r w:rsidR="00177A25">
              <w:rPr>
                <w:rFonts w:ascii="Times New Roman" w:hAnsi="Times New Roman"/>
                <w:sz w:val="22"/>
                <w:szCs w:val="22"/>
              </w:rPr>
              <w:t xml:space="preserve"> до квартиры (таунхауса) и</w:t>
            </w:r>
            <w:r w:rsidR="00D025B5" w:rsidRPr="00D025B5">
              <w:rPr>
                <w:rFonts w:ascii="Times New Roman" w:hAnsi="Times New Roman"/>
                <w:sz w:val="22"/>
                <w:szCs w:val="22"/>
              </w:rPr>
              <w:t xml:space="preserve"> за все электрическое оборудование в своей квартире (таунхаусе)</w:t>
            </w:r>
            <w:r w:rsidR="002D6B57">
              <w:rPr>
                <w:rFonts w:ascii="Times New Roman" w:hAnsi="Times New Roman"/>
                <w:sz w:val="22"/>
                <w:szCs w:val="22"/>
              </w:rPr>
              <w:t>.</w:t>
            </w:r>
            <w:r w:rsidR="00556B68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14:paraId="625D629A" w14:textId="77777777" w:rsidR="0007572A" w:rsidRPr="0007572A" w:rsidRDefault="0007572A" w:rsidP="0007572A">
            <w:pPr>
              <w:pStyle w:val="HTML"/>
              <w:shd w:val="clear" w:color="auto" w:fill="FFFFFF"/>
              <w:rPr>
                <w:rFonts w:ascii="Times New Roman" w:hAnsi="Times New Roman" w:cs="Times New Roman"/>
                <w:color w:val="40404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t xml:space="preserve">Схематично </w:t>
            </w:r>
            <w:proofErr w:type="gramStart"/>
            <w:r w:rsidRPr="0007572A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t>границы  эксплуатационной</w:t>
            </w:r>
            <w:proofErr w:type="gramEnd"/>
            <w:r w:rsidRPr="0007572A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t xml:space="preserve">  ответственности сторон указаны в</w:t>
            </w:r>
          </w:p>
          <w:p w14:paraId="339CA42F" w14:textId="77777777" w:rsidR="0007572A" w:rsidRPr="0007572A" w:rsidRDefault="0007572A" w:rsidP="0007572A">
            <w:pPr>
              <w:pStyle w:val="HTML"/>
              <w:shd w:val="clear" w:color="auto" w:fill="FFFFFF"/>
              <w:rPr>
                <w:rFonts w:ascii="Times New Roman" w:hAnsi="Times New Roman" w:cs="Times New Roman"/>
                <w:color w:val="404040"/>
                <w:sz w:val="24"/>
                <w:szCs w:val="24"/>
              </w:rPr>
            </w:pPr>
            <w:r w:rsidRPr="0007572A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t>приведенной слева схеме соединения электроустановок</w:t>
            </w:r>
            <w:r w:rsidR="00022904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t xml:space="preserve"> и соответствуют</w:t>
            </w:r>
            <w:r w:rsidR="008247CF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t xml:space="preserve"> требованиям ПУЭ.</w:t>
            </w:r>
          </w:p>
          <w:p w14:paraId="1B536AAE" w14:textId="77777777" w:rsidR="0007572A" w:rsidRPr="0007572A" w:rsidRDefault="0007572A" w:rsidP="00177A25">
            <w:pPr>
              <w:pStyle w:val="3"/>
              <w:spacing w:before="120"/>
              <w:ind w:right="-108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5AF6A760" w14:textId="77777777" w:rsidR="00EB1475" w:rsidRPr="002D7387" w:rsidRDefault="00EB1475" w:rsidP="00EB1475">
      <w:pPr>
        <w:pStyle w:val="3"/>
        <w:spacing w:before="120"/>
        <w:ind w:right="-108"/>
        <w:rPr>
          <w:rFonts w:ascii="Times New Roman" w:hAnsi="Times New Roman"/>
          <w:sz w:val="22"/>
          <w:szCs w:val="22"/>
        </w:rPr>
      </w:pPr>
    </w:p>
    <w:p w14:paraId="437FE1A5" w14:textId="77777777" w:rsidR="00D025B5" w:rsidRPr="00D025B5" w:rsidRDefault="00D025B5" w:rsidP="00D025B5">
      <w:pPr>
        <w:pStyle w:val="3"/>
        <w:spacing w:before="120"/>
        <w:ind w:right="-108"/>
        <w:rPr>
          <w:rFonts w:ascii="Times New Roman" w:hAnsi="Times New Roman"/>
          <w:sz w:val="22"/>
          <w:szCs w:val="22"/>
        </w:rPr>
      </w:pPr>
    </w:p>
    <w:p w14:paraId="1C0053A1" w14:textId="77777777" w:rsidR="00344560" w:rsidRPr="002D7387" w:rsidRDefault="00344560" w:rsidP="00486EED">
      <w:pPr>
        <w:pStyle w:val="3"/>
        <w:numPr>
          <w:ilvl w:val="0"/>
          <w:numId w:val="2"/>
        </w:numPr>
        <w:spacing w:before="120"/>
        <w:ind w:left="0" w:right="-108" w:firstLine="0"/>
        <w:rPr>
          <w:rFonts w:ascii="Times New Roman" w:hAnsi="Times New Roman"/>
          <w:sz w:val="22"/>
          <w:szCs w:val="22"/>
        </w:rPr>
      </w:pPr>
      <w:r w:rsidRPr="002D7387">
        <w:rPr>
          <w:rFonts w:ascii="Times New Roman" w:hAnsi="Times New Roman"/>
          <w:sz w:val="22"/>
          <w:szCs w:val="22"/>
        </w:rPr>
        <w:t xml:space="preserve">В случае выхода из строя инженерных сетей, устройств и оборудования, входящих в зону ответственности Собственника, а также в случае возникновения аварий на инженерных сетях, устройствах и оборудовании, входящих в зону ответственности Собственника, ремонт, аварийное обслуживание и устранение последствий аварий производится за счет Собственника. </w:t>
      </w:r>
    </w:p>
    <w:p w14:paraId="5395156A" w14:textId="77777777" w:rsidR="00344560" w:rsidRPr="002D7387" w:rsidRDefault="00344560" w:rsidP="00486EED">
      <w:pPr>
        <w:pStyle w:val="3"/>
        <w:numPr>
          <w:ilvl w:val="0"/>
          <w:numId w:val="2"/>
        </w:numPr>
        <w:spacing w:before="120"/>
        <w:ind w:left="0" w:right="-108" w:firstLine="0"/>
        <w:rPr>
          <w:rFonts w:ascii="Times New Roman" w:hAnsi="Times New Roman"/>
          <w:sz w:val="22"/>
          <w:szCs w:val="22"/>
        </w:rPr>
      </w:pPr>
      <w:r w:rsidRPr="002D7387">
        <w:rPr>
          <w:rFonts w:ascii="Times New Roman" w:hAnsi="Times New Roman"/>
          <w:sz w:val="22"/>
          <w:szCs w:val="22"/>
        </w:rPr>
        <w:t xml:space="preserve">В случае выхода из строя инженерных сетей, устройств и оборудования, входящих в зону ответственности Управляющей </w:t>
      </w:r>
      <w:r w:rsidR="002866EB" w:rsidRPr="002D7387">
        <w:rPr>
          <w:rFonts w:ascii="Times New Roman" w:hAnsi="Times New Roman"/>
          <w:sz w:val="22"/>
          <w:szCs w:val="22"/>
        </w:rPr>
        <w:t>организации</w:t>
      </w:r>
      <w:r w:rsidRPr="002D7387">
        <w:rPr>
          <w:rFonts w:ascii="Times New Roman" w:hAnsi="Times New Roman"/>
          <w:sz w:val="22"/>
          <w:szCs w:val="22"/>
        </w:rPr>
        <w:t xml:space="preserve">, а также в случае возникновения аварий на инженерных сетях, устройствах и оборудовании, входящих в зону ответственности Управляющей </w:t>
      </w:r>
      <w:r w:rsidR="002866EB" w:rsidRPr="002D7387">
        <w:rPr>
          <w:rFonts w:ascii="Times New Roman" w:hAnsi="Times New Roman"/>
          <w:sz w:val="22"/>
          <w:szCs w:val="22"/>
        </w:rPr>
        <w:t>организации</w:t>
      </w:r>
      <w:r w:rsidRPr="002D7387">
        <w:rPr>
          <w:rFonts w:ascii="Times New Roman" w:hAnsi="Times New Roman"/>
          <w:sz w:val="22"/>
          <w:szCs w:val="22"/>
        </w:rPr>
        <w:t>, ремонт, аварийное обслуживание и устранение последствий аварий производится за счет средств, оплачиваемых Собственником за эксплуатационные услуги.</w:t>
      </w:r>
    </w:p>
    <w:p w14:paraId="196359C1" w14:textId="77777777" w:rsidR="00344560" w:rsidRPr="002D7387" w:rsidRDefault="00344560" w:rsidP="00486EED">
      <w:pPr>
        <w:pStyle w:val="3"/>
        <w:numPr>
          <w:ilvl w:val="0"/>
          <w:numId w:val="2"/>
        </w:numPr>
        <w:spacing w:before="120"/>
        <w:ind w:left="0" w:right="-108" w:firstLine="0"/>
        <w:rPr>
          <w:rFonts w:ascii="Times New Roman" w:hAnsi="Times New Roman"/>
          <w:sz w:val="22"/>
          <w:szCs w:val="22"/>
        </w:rPr>
      </w:pPr>
      <w:r w:rsidRPr="002D7387">
        <w:rPr>
          <w:rFonts w:ascii="Times New Roman" w:hAnsi="Times New Roman"/>
          <w:sz w:val="22"/>
          <w:szCs w:val="22"/>
        </w:rPr>
        <w:t xml:space="preserve">В случае ограничения Собственником доступа Управляющей </w:t>
      </w:r>
      <w:r w:rsidR="002866EB" w:rsidRPr="002D7387">
        <w:rPr>
          <w:rFonts w:ascii="Times New Roman" w:hAnsi="Times New Roman"/>
          <w:sz w:val="22"/>
          <w:szCs w:val="22"/>
        </w:rPr>
        <w:t>организации</w:t>
      </w:r>
      <w:r w:rsidRPr="002D7387">
        <w:rPr>
          <w:rFonts w:ascii="Times New Roman" w:hAnsi="Times New Roman"/>
          <w:sz w:val="22"/>
          <w:szCs w:val="22"/>
        </w:rPr>
        <w:t xml:space="preserve"> к общим внутридомовым инженерным сетям, устройствам и оборудованию, входящим в зону ответственности Управляющей </w:t>
      </w:r>
      <w:r w:rsidR="002866EB" w:rsidRPr="002D7387">
        <w:rPr>
          <w:rFonts w:ascii="Times New Roman" w:hAnsi="Times New Roman"/>
          <w:sz w:val="22"/>
          <w:szCs w:val="22"/>
        </w:rPr>
        <w:t>организации</w:t>
      </w:r>
      <w:r w:rsidRPr="002D7387">
        <w:rPr>
          <w:rFonts w:ascii="Times New Roman" w:hAnsi="Times New Roman"/>
          <w:sz w:val="22"/>
          <w:szCs w:val="22"/>
        </w:rPr>
        <w:t xml:space="preserve">, но находящихся в помещении Собственника и/или проходящим транзитом </w:t>
      </w:r>
      <w:r w:rsidR="00022904">
        <w:rPr>
          <w:rFonts w:ascii="Times New Roman" w:hAnsi="Times New Roman"/>
          <w:sz w:val="22"/>
          <w:szCs w:val="22"/>
        </w:rPr>
        <w:t>через помещение</w:t>
      </w:r>
      <w:r w:rsidRPr="002D7387">
        <w:rPr>
          <w:rFonts w:ascii="Times New Roman" w:hAnsi="Times New Roman"/>
          <w:sz w:val="22"/>
          <w:szCs w:val="22"/>
        </w:rPr>
        <w:t xml:space="preserve"> Собственника, что приводит к невозможности исполнения Управляющей </w:t>
      </w:r>
      <w:r w:rsidR="002866EB" w:rsidRPr="002D7387">
        <w:rPr>
          <w:rFonts w:ascii="Times New Roman" w:hAnsi="Times New Roman"/>
          <w:sz w:val="22"/>
          <w:szCs w:val="22"/>
        </w:rPr>
        <w:t>организацией</w:t>
      </w:r>
      <w:r w:rsidRPr="002D7387">
        <w:rPr>
          <w:rFonts w:ascii="Times New Roman" w:hAnsi="Times New Roman"/>
          <w:sz w:val="22"/>
          <w:szCs w:val="22"/>
        </w:rPr>
        <w:t xml:space="preserve"> обязательств по эксплуатации, ремонту, техническому и аварийному обслуживанию указанных инженерных сетей, устройств и оборудования,  ответственность за эксплуатацию, ремонт, техническое и аварийное обслуживание, а также ответственность за устранение последствий аварий возлагается на Собственника.</w:t>
      </w:r>
    </w:p>
    <w:p w14:paraId="1376F737" w14:textId="77777777" w:rsidR="00344560" w:rsidRPr="002D7387" w:rsidRDefault="00344560" w:rsidP="00486EED">
      <w:pPr>
        <w:pStyle w:val="3"/>
        <w:numPr>
          <w:ilvl w:val="0"/>
          <w:numId w:val="2"/>
        </w:numPr>
        <w:spacing w:before="120"/>
        <w:ind w:left="0" w:right="-108" w:firstLine="0"/>
        <w:rPr>
          <w:rFonts w:ascii="Times New Roman" w:hAnsi="Times New Roman"/>
          <w:sz w:val="22"/>
          <w:szCs w:val="22"/>
        </w:rPr>
      </w:pPr>
      <w:r w:rsidRPr="002D7387">
        <w:rPr>
          <w:rFonts w:ascii="Times New Roman" w:hAnsi="Times New Roman"/>
          <w:sz w:val="22"/>
          <w:szCs w:val="22"/>
        </w:rPr>
        <w:t xml:space="preserve">При привлечении Собственником сторонних организаций к производству работ на общих внутридомовых инженерных сетях, устройствах и оборудовании, входящих в зону ответственности Управляющей </w:t>
      </w:r>
      <w:r w:rsidR="002866EB" w:rsidRPr="002D7387">
        <w:rPr>
          <w:rFonts w:ascii="Times New Roman" w:hAnsi="Times New Roman"/>
          <w:sz w:val="22"/>
          <w:szCs w:val="22"/>
        </w:rPr>
        <w:t>организации</w:t>
      </w:r>
      <w:r w:rsidRPr="002D7387">
        <w:rPr>
          <w:rFonts w:ascii="Times New Roman" w:hAnsi="Times New Roman"/>
          <w:sz w:val="22"/>
          <w:szCs w:val="22"/>
        </w:rPr>
        <w:t>, но находящихся в помещении Собственника и/или прох</w:t>
      </w:r>
      <w:r w:rsidR="00022904">
        <w:rPr>
          <w:rFonts w:ascii="Times New Roman" w:hAnsi="Times New Roman"/>
          <w:sz w:val="22"/>
          <w:szCs w:val="22"/>
        </w:rPr>
        <w:t>одящим транзитом через помещение</w:t>
      </w:r>
      <w:r w:rsidRPr="002D7387">
        <w:rPr>
          <w:rFonts w:ascii="Times New Roman" w:hAnsi="Times New Roman"/>
          <w:sz w:val="22"/>
          <w:szCs w:val="22"/>
        </w:rPr>
        <w:t xml:space="preserve"> Собственника, ответственность за возможный ущерб, нанесенны</w:t>
      </w:r>
      <w:r w:rsidR="00022904">
        <w:rPr>
          <w:rFonts w:ascii="Times New Roman" w:hAnsi="Times New Roman"/>
          <w:sz w:val="22"/>
          <w:szCs w:val="22"/>
        </w:rPr>
        <w:t xml:space="preserve">й в </w:t>
      </w:r>
      <w:r w:rsidR="00022904">
        <w:rPr>
          <w:rFonts w:ascii="Times New Roman" w:hAnsi="Times New Roman"/>
          <w:sz w:val="22"/>
          <w:szCs w:val="22"/>
        </w:rPr>
        <w:lastRenderedPageBreak/>
        <w:t>результате проведения работ</w:t>
      </w:r>
      <w:r w:rsidRPr="002D7387">
        <w:rPr>
          <w:rFonts w:ascii="Times New Roman" w:hAnsi="Times New Roman"/>
          <w:sz w:val="22"/>
          <w:szCs w:val="22"/>
        </w:rPr>
        <w:t xml:space="preserve"> имуществу Собственника, общему имуществу</w:t>
      </w:r>
      <w:r w:rsidR="00022904">
        <w:rPr>
          <w:rFonts w:ascii="Times New Roman" w:hAnsi="Times New Roman"/>
          <w:sz w:val="22"/>
          <w:szCs w:val="22"/>
        </w:rPr>
        <w:t xml:space="preserve"> ж.к. «Фирсановка-Лайф»</w:t>
      </w:r>
      <w:r w:rsidRPr="002D7387">
        <w:rPr>
          <w:rFonts w:ascii="Times New Roman" w:hAnsi="Times New Roman"/>
          <w:sz w:val="22"/>
          <w:szCs w:val="22"/>
        </w:rPr>
        <w:t xml:space="preserve">, имуществу других собственников </w:t>
      </w:r>
      <w:r w:rsidR="00022904">
        <w:rPr>
          <w:rFonts w:ascii="Times New Roman" w:hAnsi="Times New Roman"/>
          <w:sz w:val="22"/>
          <w:szCs w:val="22"/>
        </w:rPr>
        <w:t>помещений в доме блокированной застройки</w:t>
      </w:r>
      <w:r w:rsidRPr="002D7387">
        <w:rPr>
          <w:rFonts w:ascii="Times New Roman" w:hAnsi="Times New Roman"/>
          <w:sz w:val="22"/>
          <w:szCs w:val="22"/>
        </w:rPr>
        <w:t xml:space="preserve">,  имуществу Управляющей </w:t>
      </w:r>
      <w:r w:rsidR="002866EB" w:rsidRPr="002D7387">
        <w:rPr>
          <w:rFonts w:ascii="Times New Roman" w:hAnsi="Times New Roman"/>
          <w:sz w:val="22"/>
          <w:szCs w:val="22"/>
        </w:rPr>
        <w:t>организации</w:t>
      </w:r>
      <w:r w:rsidRPr="002D7387">
        <w:rPr>
          <w:rFonts w:ascii="Times New Roman" w:hAnsi="Times New Roman"/>
          <w:sz w:val="22"/>
          <w:szCs w:val="22"/>
        </w:rPr>
        <w:t xml:space="preserve"> или третьих лиц, несет Собственник. Ремонт, аварийное обслуживание и устранение последствий аварий производится за счет средств Собственника.</w:t>
      </w:r>
    </w:p>
    <w:p w14:paraId="55F6B200" w14:textId="77777777" w:rsidR="00486EED" w:rsidRPr="002D7387" w:rsidRDefault="00486EED" w:rsidP="00486EED">
      <w:pPr>
        <w:pStyle w:val="3"/>
        <w:numPr>
          <w:ilvl w:val="0"/>
          <w:numId w:val="2"/>
        </w:numPr>
        <w:spacing w:before="120"/>
        <w:ind w:left="0" w:right="-108" w:firstLine="0"/>
        <w:rPr>
          <w:rFonts w:ascii="Times New Roman" w:hAnsi="Times New Roman"/>
          <w:sz w:val="22"/>
          <w:szCs w:val="22"/>
        </w:rPr>
      </w:pPr>
      <w:r w:rsidRPr="002D7387">
        <w:rPr>
          <w:rFonts w:ascii="Times New Roman" w:hAnsi="Times New Roman"/>
          <w:sz w:val="22"/>
          <w:szCs w:val="22"/>
        </w:rPr>
        <w:t xml:space="preserve">Собственником и Управляющей </w:t>
      </w:r>
      <w:r w:rsidR="00B64DD3" w:rsidRPr="002D7387">
        <w:rPr>
          <w:rFonts w:ascii="Times New Roman" w:hAnsi="Times New Roman"/>
          <w:sz w:val="22"/>
          <w:szCs w:val="22"/>
        </w:rPr>
        <w:t>организацией</w:t>
      </w:r>
      <w:r w:rsidRPr="002D7387">
        <w:rPr>
          <w:rFonts w:ascii="Times New Roman" w:hAnsi="Times New Roman"/>
          <w:sz w:val="22"/>
          <w:szCs w:val="22"/>
        </w:rPr>
        <w:t xml:space="preserve"> достигнуто соглашение о том, что границы эксплуатационной ответственности устанавливаются согласно вышеприведенной схеме в соответствии с Постановлением Правительства РФ от 13 августа 2006 г. N 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и(или) с перерывами, превышающими установленную продолжительность</w:t>
      </w:r>
    </w:p>
    <w:p w14:paraId="74178C9A" w14:textId="77777777" w:rsidR="00344560" w:rsidRPr="002D7387" w:rsidRDefault="00344560" w:rsidP="00344560">
      <w:pPr>
        <w:ind w:left="-12" w:firstLine="720"/>
        <w:jc w:val="both"/>
        <w:rPr>
          <w:rFonts w:ascii="Times New Roman" w:hAnsi="Times New Roman"/>
          <w:b/>
          <w:sz w:val="22"/>
          <w:szCs w:val="22"/>
        </w:rPr>
      </w:pPr>
    </w:p>
    <w:p w14:paraId="4679F1A5" w14:textId="77777777" w:rsidR="005B2546" w:rsidRPr="002D7387" w:rsidRDefault="005B2546" w:rsidP="00344560">
      <w:pPr>
        <w:ind w:left="-12" w:firstLine="720"/>
        <w:jc w:val="both"/>
        <w:rPr>
          <w:rFonts w:ascii="Times New Roman" w:hAnsi="Times New Roman"/>
          <w:b/>
          <w:sz w:val="22"/>
          <w:szCs w:val="22"/>
        </w:rPr>
      </w:pPr>
    </w:p>
    <w:p w14:paraId="4F3830F7" w14:textId="77777777" w:rsidR="00771C65" w:rsidRPr="002D7387" w:rsidRDefault="00771C65" w:rsidP="00344560">
      <w:pPr>
        <w:ind w:left="-12" w:firstLine="720"/>
        <w:jc w:val="both"/>
        <w:rPr>
          <w:rFonts w:ascii="Times New Roman" w:hAnsi="Times New Roman"/>
          <w:b/>
          <w:sz w:val="22"/>
          <w:szCs w:val="22"/>
        </w:rPr>
        <w:sectPr w:rsidR="00771C65" w:rsidRPr="002D7387" w:rsidSect="004D201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9BB4E65" w14:textId="77777777" w:rsidR="00134816" w:rsidRDefault="00134816" w:rsidP="00134816">
      <w:pPr>
        <w:spacing w:line="240" w:lineRule="atLeas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Собственник</w:t>
      </w:r>
    </w:p>
    <w:p w14:paraId="61BB4A49" w14:textId="77777777" w:rsidR="008B4862" w:rsidRPr="00A8044C" w:rsidRDefault="008B4862" w:rsidP="00134816">
      <w:pPr>
        <w:spacing w:line="240" w:lineRule="atLeast"/>
        <w:rPr>
          <w:rFonts w:ascii="Times New Roman" w:hAnsi="Times New Roman"/>
          <w:b/>
          <w:szCs w:val="24"/>
        </w:rPr>
      </w:pPr>
    </w:p>
    <w:p w14:paraId="691DCB4D" w14:textId="77777777" w:rsidR="00943E0C" w:rsidRDefault="00943E0C" w:rsidP="00943E0C">
      <w:pPr>
        <w:spacing w:line="240" w:lineRule="atLeas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szCs w:val="24"/>
        </w:rPr>
        <w:t xml:space="preserve">_______________________________________________________________________                         </w:t>
      </w:r>
    </w:p>
    <w:p w14:paraId="370D41AF" w14:textId="77777777" w:rsidR="00943E0C" w:rsidRDefault="00943E0C" w:rsidP="00943E0C">
      <w:pPr>
        <w:spacing w:line="240" w:lineRule="atLeast"/>
        <w:rPr>
          <w:rFonts w:ascii="Times New Roman" w:hAnsi="Times New Roman"/>
          <w:b/>
          <w:szCs w:val="24"/>
        </w:rPr>
      </w:pPr>
    </w:p>
    <w:p w14:paraId="129DA1F5" w14:textId="77777777" w:rsidR="00134816" w:rsidRPr="00A8044C" w:rsidRDefault="00134816" w:rsidP="00134816">
      <w:pPr>
        <w:spacing w:line="240" w:lineRule="atLeast"/>
        <w:rPr>
          <w:rFonts w:ascii="Times New Roman" w:hAnsi="Times New Roman"/>
          <w:b/>
          <w:szCs w:val="24"/>
        </w:rPr>
      </w:pPr>
    </w:p>
    <w:p w14:paraId="445ADD24" w14:textId="77777777" w:rsidR="008B4862" w:rsidRPr="008B4862" w:rsidRDefault="008B4862" w:rsidP="008B4862">
      <w:pPr>
        <w:spacing w:line="240" w:lineRule="atLeast"/>
        <w:rPr>
          <w:rFonts w:ascii="Times New Roman" w:eastAsia="Calibri" w:hAnsi="Times New Roman"/>
          <w:b/>
          <w:szCs w:val="24"/>
          <w:lang w:eastAsia="en-US"/>
        </w:rPr>
      </w:pPr>
      <w:r w:rsidRPr="008B4862">
        <w:rPr>
          <w:rFonts w:ascii="Times New Roman" w:eastAsia="Calibri" w:hAnsi="Times New Roman"/>
          <w:b/>
          <w:szCs w:val="24"/>
          <w:lang w:eastAsia="en-US"/>
        </w:rPr>
        <w:t>ТСН «Фирсановка Лайф»</w:t>
      </w:r>
    </w:p>
    <w:p w14:paraId="6CE27D33" w14:textId="77777777" w:rsidR="008B4862" w:rsidRPr="008B4862" w:rsidRDefault="008B4862" w:rsidP="008B4862">
      <w:pPr>
        <w:spacing w:line="240" w:lineRule="atLeast"/>
        <w:rPr>
          <w:rFonts w:ascii="Times New Roman" w:eastAsia="Calibri" w:hAnsi="Times New Roman"/>
          <w:b/>
          <w:szCs w:val="24"/>
          <w:lang w:eastAsia="en-US"/>
        </w:rPr>
      </w:pPr>
      <w:r w:rsidRPr="008B4862">
        <w:rPr>
          <w:rFonts w:ascii="Times New Roman" w:eastAsia="Calibri" w:hAnsi="Times New Roman"/>
          <w:b/>
          <w:szCs w:val="24"/>
          <w:lang w:eastAsia="en-US"/>
        </w:rPr>
        <w:t>Председатель правления</w:t>
      </w:r>
    </w:p>
    <w:p w14:paraId="47EA0689" w14:textId="77777777" w:rsidR="00134816" w:rsidRPr="00A8044C" w:rsidRDefault="008B4862" w:rsidP="008B4862">
      <w:pPr>
        <w:spacing w:line="240" w:lineRule="atLeast"/>
        <w:rPr>
          <w:rFonts w:ascii="Times New Roman" w:hAnsi="Times New Roman"/>
          <w:szCs w:val="24"/>
        </w:rPr>
      </w:pPr>
      <w:r w:rsidRPr="008B4862">
        <w:rPr>
          <w:rFonts w:ascii="Times New Roman" w:eastAsia="Calibri" w:hAnsi="Times New Roman"/>
          <w:b/>
          <w:szCs w:val="24"/>
          <w:lang w:eastAsia="en-US"/>
        </w:rPr>
        <w:t>Калачев Р.А.</w:t>
      </w:r>
      <w:r w:rsidRPr="008B4862">
        <w:rPr>
          <w:rFonts w:ascii="Times New Roman" w:eastAsia="Calibri" w:hAnsi="Times New Roman"/>
          <w:szCs w:val="24"/>
          <w:lang w:eastAsia="en-US"/>
        </w:rPr>
        <w:t xml:space="preserve">                          _________________________________                          </w:t>
      </w:r>
      <w:r w:rsidRPr="008B4862">
        <w:rPr>
          <w:rFonts w:ascii="Times New Roman" w:eastAsia="Calibri" w:hAnsi="Times New Roman"/>
          <w:b/>
          <w:szCs w:val="24"/>
          <w:lang w:eastAsia="en-US"/>
        </w:rPr>
        <w:t>М.П</w:t>
      </w:r>
      <w:r w:rsidR="00134816" w:rsidRPr="00A8044C">
        <w:rPr>
          <w:rFonts w:ascii="Times New Roman" w:hAnsi="Times New Roman"/>
          <w:b/>
          <w:szCs w:val="24"/>
        </w:rPr>
        <w:t>.</w:t>
      </w:r>
    </w:p>
    <w:p w14:paraId="78099D18" w14:textId="77777777" w:rsidR="00134816" w:rsidRPr="00A8044C" w:rsidRDefault="00134816" w:rsidP="00134816">
      <w:pPr>
        <w:spacing w:line="240" w:lineRule="atLeast"/>
        <w:rPr>
          <w:rFonts w:ascii="Times New Roman" w:hAnsi="Times New Roman"/>
          <w:szCs w:val="24"/>
        </w:rPr>
      </w:pPr>
      <w:r w:rsidRPr="00A8044C">
        <w:rPr>
          <w:rFonts w:ascii="Times New Roman" w:hAnsi="Times New Roman"/>
          <w:szCs w:val="24"/>
        </w:rPr>
        <w:t xml:space="preserve">     </w:t>
      </w:r>
    </w:p>
    <w:p w14:paraId="23DC8E11" w14:textId="77777777" w:rsidR="005B2546" w:rsidRPr="002D7387" w:rsidRDefault="005B2546" w:rsidP="00407B40">
      <w:pPr>
        <w:pStyle w:val="3"/>
        <w:spacing w:before="120" w:line="200" w:lineRule="exact"/>
        <w:ind w:left="2124" w:right="-108"/>
        <w:rPr>
          <w:rFonts w:ascii="Times New Roman" w:hAnsi="Times New Roman"/>
          <w:bCs/>
          <w:sz w:val="22"/>
          <w:szCs w:val="22"/>
        </w:rPr>
      </w:pPr>
    </w:p>
    <w:sectPr w:rsidR="005B2546" w:rsidRPr="002D7387" w:rsidSect="0013481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doniC">
    <w:altName w:val="Times New Roman"/>
    <w:panose1 w:val="00000000000000000000"/>
    <w:charset w:val="59"/>
    <w:family w:val="auto"/>
    <w:notTrueType/>
    <w:pitch w:val="variable"/>
    <w:sig w:usb0="00000001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52834"/>
    <w:multiLevelType w:val="hybridMultilevel"/>
    <w:tmpl w:val="2B3C0D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D31182"/>
    <w:multiLevelType w:val="hybridMultilevel"/>
    <w:tmpl w:val="CE3ED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2973071">
    <w:abstractNumId w:val="0"/>
  </w:num>
  <w:num w:numId="2" w16cid:durableId="17034804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560"/>
    <w:rsid w:val="00011853"/>
    <w:rsid w:val="00022904"/>
    <w:rsid w:val="0007572A"/>
    <w:rsid w:val="000970D9"/>
    <w:rsid w:val="00097E91"/>
    <w:rsid w:val="00114C83"/>
    <w:rsid w:val="0011787C"/>
    <w:rsid w:val="00134816"/>
    <w:rsid w:val="00166E1C"/>
    <w:rsid w:val="00177A25"/>
    <w:rsid w:val="00266B43"/>
    <w:rsid w:val="002753D7"/>
    <w:rsid w:val="002866EB"/>
    <w:rsid w:val="002D6B57"/>
    <w:rsid w:val="002D7387"/>
    <w:rsid w:val="003144B9"/>
    <w:rsid w:val="00344560"/>
    <w:rsid w:val="00392F0E"/>
    <w:rsid w:val="003D09D3"/>
    <w:rsid w:val="003F2580"/>
    <w:rsid w:val="00407B40"/>
    <w:rsid w:val="00486EED"/>
    <w:rsid w:val="004C79C4"/>
    <w:rsid w:val="004D2012"/>
    <w:rsid w:val="00525D50"/>
    <w:rsid w:val="0052672D"/>
    <w:rsid w:val="00526B13"/>
    <w:rsid w:val="00556B68"/>
    <w:rsid w:val="0056167E"/>
    <w:rsid w:val="0057072A"/>
    <w:rsid w:val="005B2137"/>
    <w:rsid w:val="005B2546"/>
    <w:rsid w:val="005C3625"/>
    <w:rsid w:val="005F5C39"/>
    <w:rsid w:val="0064557D"/>
    <w:rsid w:val="00665327"/>
    <w:rsid w:val="00683018"/>
    <w:rsid w:val="006E3E09"/>
    <w:rsid w:val="00727218"/>
    <w:rsid w:val="00727C6E"/>
    <w:rsid w:val="00733F05"/>
    <w:rsid w:val="00754A80"/>
    <w:rsid w:val="00771C65"/>
    <w:rsid w:val="007B6F35"/>
    <w:rsid w:val="007C1C16"/>
    <w:rsid w:val="007C2AEA"/>
    <w:rsid w:val="008247CF"/>
    <w:rsid w:val="00897954"/>
    <w:rsid w:val="008B4862"/>
    <w:rsid w:val="008E2C04"/>
    <w:rsid w:val="008E3113"/>
    <w:rsid w:val="00943E0C"/>
    <w:rsid w:val="009477AE"/>
    <w:rsid w:val="00965477"/>
    <w:rsid w:val="00980F51"/>
    <w:rsid w:val="009933C6"/>
    <w:rsid w:val="009B5741"/>
    <w:rsid w:val="009D49DE"/>
    <w:rsid w:val="00A00656"/>
    <w:rsid w:val="00A03C95"/>
    <w:rsid w:val="00A532B4"/>
    <w:rsid w:val="00A66911"/>
    <w:rsid w:val="00A83859"/>
    <w:rsid w:val="00A878B8"/>
    <w:rsid w:val="00A9711F"/>
    <w:rsid w:val="00AA47A4"/>
    <w:rsid w:val="00AE56BD"/>
    <w:rsid w:val="00B261E7"/>
    <w:rsid w:val="00B46C61"/>
    <w:rsid w:val="00B64DD3"/>
    <w:rsid w:val="00BA2F6F"/>
    <w:rsid w:val="00BC7E4B"/>
    <w:rsid w:val="00BD0B32"/>
    <w:rsid w:val="00C23CC3"/>
    <w:rsid w:val="00C275DF"/>
    <w:rsid w:val="00C76D74"/>
    <w:rsid w:val="00CE6C4B"/>
    <w:rsid w:val="00CF61F8"/>
    <w:rsid w:val="00D025B5"/>
    <w:rsid w:val="00E30F7C"/>
    <w:rsid w:val="00E95CEC"/>
    <w:rsid w:val="00EB1475"/>
    <w:rsid w:val="00EF0A9A"/>
    <w:rsid w:val="00F3203D"/>
    <w:rsid w:val="00F50829"/>
    <w:rsid w:val="00F51090"/>
    <w:rsid w:val="00F56182"/>
    <w:rsid w:val="00FD4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52EF6"/>
  <w15:docId w15:val="{3EA402F3-F386-4506-A68D-09A55F15B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4560"/>
    <w:rPr>
      <w:rFonts w:ascii="Courier New" w:eastAsia="Times New Roman" w:hAnsi="Courier New"/>
      <w:sz w:val="24"/>
    </w:rPr>
  </w:style>
  <w:style w:type="paragraph" w:styleId="1">
    <w:name w:val="heading 1"/>
    <w:basedOn w:val="a"/>
    <w:next w:val="a"/>
    <w:link w:val="10"/>
    <w:qFormat/>
    <w:rsid w:val="00344560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344560"/>
    <w:pPr>
      <w:autoSpaceDE w:val="0"/>
      <w:autoSpaceDN w:val="0"/>
      <w:adjustRightInd w:val="0"/>
      <w:ind w:firstLine="485"/>
      <w:jc w:val="both"/>
    </w:pPr>
    <w:rPr>
      <w:rFonts w:ascii="BodoniC" w:hAnsi="BodoniC"/>
      <w:color w:val="000000"/>
      <w:sz w:val="20"/>
    </w:rPr>
  </w:style>
  <w:style w:type="character" w:customStyle="1" w:styleId="20">
    <w:name w:val="Основной текст с отступом 2 Знак"/>
    <w:link w:val="2"/>
    <w:rsid w:val="00344560"/>
    <w:rPr>
      <w:rFonts w:ascii="BodoniC" w:eastAsia="Times New Roman" w:hAnsi="BodoniC" w:cs="Times New Roman"/>
      <w:color w:val="000000"/>
      <w:szCs w:val="20"/>
      <w:lang w:eastAsia="ru-RU"/>
    </w:rPr>
  </w:style>
  <w:style w:type="paragraph" w:styleId="3">
    <w:name w:val="Body Text 3"/>
    <w:basedOn w:val="a"/>
    <w:link w:val="30"/>
    <w:rsid w:val="00344560"/>
    <w:pPr>
      <w:jc w:val="both"/>
    </w:pPr>
    <w:rPr>
      <w:rFonts w:ascii="BodoniC" w:hAnsi="BodoniC"/>
    </w:rPr>
  </w:style>
  <w:style w:type="character" w:customStyle="1" w:styleId="30">
    <w:name w:val="Основной текст 3 Знак"/>
    <w:link w:val="3"/>
    <w:rsid w:val="00344560"/>
    <w:rPr>
      <w:rFonts w:ascii="BodoniC" w:eastAsia="Times New Roman" w:hAnsi="BodoniC" w:cs="Times New Roman"/>
      <w:sz w:val="24"/>
      <w:szCs w:val="20"/>
      <w:lang w:eastAsia="ru-RU"/>
    </w:rPr>
  </w:style>
  <w:style w:type="paragraph" w:customStyle="1" w:styleId="ConsPlusTitle">
    <w:name w:val="ConsPlusTitle"/>
    <w:rsid w:val="0034456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10">
    <w:name w:val="Заголовок 1 Знак"/>
    <w:link w:val="1"/>
    <w:rsid w:val="00344560"/>
    <w:rPr>
      <w:rFonts w:ascii="Courier New" w:eastAsia="Times New Roman" w:hAnsi="Courier New" w:cs="Times New Roman"/>
      <w:b/>
      <w:bCs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44560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4456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2866EB"/>
    <w:rPr>
      <w:rFonts w:ascii="Courier New" w:eastAsia="Times New Roman" w:hAnsi="Courier New"/>
      <w:sz w:val="24"/>
    </w:rPr>
  </w:style>
  <w:style w:type="table" w:styleId="a6">
    <w:name w:val="Table Grid"/>
    <w:basedOn w:val="a1"/>
    <w:uiPriority w:val="59"/>
    <w:rsid w:val="004C7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407B40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0757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cs="Courier New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7572A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2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775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Владимирович</dc:creator>
  <cp:lastModifiedBy>Вячеслав Манохин</cp:lastModifiedBy>
  <cp:revision>2</cp:revision>
  <cp:lastPrinted>2017-02-21T09:23:00Z</cp:lastPrinted>
  <dcterms:created xsi:type="dcterms:W3CDTF">2025-07-30T11:43:00Z</dcterms:created>
  <dcterms:modified xsi:type="dcterms:W3CDTF">2025-07-30T11:43:00Z</dcterms:modified>
</cp:coreProperties>
</file>